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B4D1157" w:rsidR="00883789" w:rsidRPr="003F0963" w:rsidRDefault="004B54D7" w:rsidP="00772490">
      <w:pPr>
        <w:pStyle w:val="Heading1"/>
        <w:spacing w:before="90"/>
        <w:ind w:left="0" w:right="10"/>
        <w:jc w:val="center"/>
        <w:rPr>
          <w:rFonts w:ascii="Arial" w:hAnsi="Arial" w:cs="Arial"/>
        </w:rPr>
      </w:pPr>
      <w:r>
        <w:rPr>
          <w:rFonts w:ascii="Arial" w:hAnsi="Arial" w:cs="Arial"/>
        </w:rPr>
        <w:t>[Course Title]</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tblInd w:w="355" w:type="dxa"/>
        <w:tblLook w:val="04A0" w:firstRow="1" w:lastRow="0" w:firstColumn="1" w:lastColumn="0" w:noHBand="0" w:noVBand="1"/>
      </w:tblPr>
      <w:tblGrid>
        <w:gridCol w:w="8100"/>
        <w:gridCol w:w="1800"/>
      </w:tblGrid>
      <w:tr w:rsidR="004263E9" w14:paraId="19ECBD61" w14:textId="77777777" w:rsidTr="004B54D7">
        <w:tc>
          <w:tcPr>
            <w:tcW w:w="9900" w:type="dxa"/>
            <w:gridSpan w:val="2"/>
          </w:tcPr>
          <w:p w14:paraId="23AF5F6E" w14:textId="32810D9C" w:rsidR="004263E9" w:rsidRPr="00D668DD" w:rsidRDefault="004B54D7" w:rsidP="005D45F2">
            <w:pPr>
              <w:pStyle w:val="Heading1"/>
              <w:jc w:val="center"/>
              <w:rPr>
                <w:rFonts w:ascii="Arial" w:hAnsi="Arial" w:cs="Arial"/>
              </w:rPr>
            </w:pPr>
            <w:r w:rsidRPr="00D668DD">
              <w:rPr>
                <w:rFonts w:ascii="Arial" w:hAnsi="Arial" w:cs="Arial"/>
              </w:rPr>
              <w:lastRenderedPageBreak/>
              <w:t>[Course Number]:</w:t>
            </w:r>
            <w:r w:rsidR="004263E9" w:rsidRPr="00D668DD">
              <w:rPr>
                <w:rFonts w:ascii="Arial" w:hAnsi="Arial" w:cs="Arial"/>
              </w:rPr>
              <w:t xml:space="preserve"> Portfolio Assessment</w:t>
            </w:r>
          </w:p>
        </w:tc>
      </w:tr>
      <w:tr w:rsidR="004263E9" w14:paraId="5417E002" w14:textId="77777777" w:rsidTr="004B54D7">
        <w:tc>
          <w:tcPr>
            <w:tcW w:w="8100" w:type="dxa"/>
          </w:tcPr>
          <w:p w14:paraId="2A29F17B" w14:textId="77777777" w:rsidR="004263E9" w:rsidRPr="00D668DD" w:rsidRDefault="004263E9" w:rsidP="005D45F2">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5D45F2">
            <w:pPr>
              <w:jc w:val="center"/>
              <w:rPr>
                <w:rFonts w:ascii="Arial" w:hAnsi="Arial" w:cs="Arial"/>
              </w:rPr>
            </w:pPr>
            <w:r w:rsidRPr="00D668DD">
              <w:rPr>
                <w:rFonts w:ascii="Arial" w:hAnsi="Arial" w:cs="Arial"/>
              </w:rPr>
              <w:t>Score</w:t>
            </w:r>
          </w:p>
        </w:tc>
      </w:tr>
      <w:tr w:rsidR="004263E9" w14:paraId="5247D0A7" w14:textId="77777777" w:rsidTr="004B54D7">
        <w:tc>
          <w:tcPr>
            <w:tcW w:w="8100" w:type="dxa"/>
          </w:tcPr>
          <w:p w14:paraId="32F98F1C" w14:textId="42E5F018" w:rsidR="004263E9" w:rsidRPr="00D668DD" w:rsidRDefault="004B54D7" w:rsidP="005D45F2">
            <w:pPr>
              <w:rPr>
                <w:rFonts w:ascii="Arial" w:hAnsi="Arial" w:cs="Arial"/>
                <w:b/>
              </w:rPr>
            </w:pPr>
            <w:r w:rsidRPr="00D668DD">
              <w:rPr>
                <w:rFonts w:ascii="Arial" w:hAnsi="Arial" w:cs="Arial"/>
                <w:b/>
              </w:rPr>
              <w:t>Using the learning outcomes as a guide, create skills/outcomes that need to be met.</w:t>
            </w:r>
          </w:p>
          <w:p w14:paraId="6AA26941" w14:textId="759A7CF1" w:rsidR="004263E9" w:rsidRPr="00D668DD" w:rsidRDefault="004B54D7" w:rsidP="004263E9">
            <w:pPr>
              <w:pStyle w:val="ListParagraph"/>
              <w:widowControl/>
              <w:numPr>
                <w:ilvl w:val="0"/>
                <w:numId w:val="12"/>
              </w:numPr>
              <w:autoSpaceDE/>
              <w:autoSpaceDN/>
              <w:spacing w:before="0"/>
              <w:contextualSpacing/>
              <w:rPr>
                <w:rFonts w:ascii="Arial" w:hAnsi="Arial" w:cs="Arial"/>
              </w:rPr>
            </w:pPr>
            <w:r w:rsidRPr="00D668DD">
              <w:rPr>
                <w:rFonts w:ascii="Arial" w:hAnsi="Arial" w:cs="Arial"/>
              </w:rPr>
              <w:t>Please be clear and concise regarding requirements</w:t>
            </w:r>
          </w:p>
        </w:tc>
        <w:tc>
          <w:tcPr>
            <w:tcW w:w="1800" w:type="dxa"/>
          </w:tcPr>
          <w:p w14:paraId="73ACDB8B" w14:textId="77777777" w:rsidR="004263E9" w:rsidRPr="00D668DD" w:rsidRDefault="004263E9" w:rsidP="005D45F2">
            <w:pPr>
              <w:jc w:val="center"/>
              <w:rPr>
                <w:rFonts w:ascii="Arial" w:hAnsi="Arial" w:cs="Arial"/>
              </w:rPr>
            </w:pPr>
          </w:p>
          <w:p w14:paraId="496F6A24" w14:textId="2F433622" w:rsidR="004263E9" w:rsidRPr="00D668DD" w:rsidRDefault="004B54D7" w:rsidP="005D45F2">
            <w:pPr>
              <w:jc w:val="center"/>
              <w:rPr>
                <w:rFonts w:ascii="Arial" w:hAnsi="Arial" w:cs="Arial"/>
              </w:rPr>
            </w:pPr>
            <w:r w:rsidRPr="00D668DD">
              <w:rPr>
                <w:rFonts w:ascii="Arial" w:hAnsi="Arial" w:cs="Arial"/>
              </w:rPr>
              <w:t>10</w:t>
            </w:r>
          </w:p>
        </w:tc>
      </w:tr>
      <w:tr w:rsidR="004B54D7" w14:paraId="750E889F" w14:textId="77777777" w:rsidTr="004B54D7">
        <w:tc>
          <w:tcPr>
            <w:tcW w:w="8100" w:type="dxa"/>
          </w:tcPr>
          <w:p w14:paraId="6A71183E" w14:textId="4D84414B" w:rsidR="004B54D7" w:rsidRPr="00D668DD" w:rsidRDefault="004B54D7" w:rsidP="00491CE4">
            <w:pPr>
              <w:rPr>
                <w:rFonts w:ascii="Arial" w:hAnsi="Arial" w:cs="Arial"/>
                <w:b/>
              </w:rPr>
            </w:pPr>
            <w:r w:rsidRPr="00D668DD">
              <w:rPr>
                <w:rFonts w:ascii="Arial" w:hAnsi="Arial" w:cs="Arial"/>
                <w:b/>
              </w:rPr>
              <w:t>Ex. Create a Business Plan</w:t>
            </w:r>
          </w:p>
          <w:p w14:paraId="0FBBE4C2" w14:textId="77777777" w:rsidR="004B54D7" w:rsidRPr="00D668DD" w:rsidRDefault="004B54D7" w:rsidP="00491CE4">
            <w:pPr>
              <w:pStyle w:val="ListParagraph"/>
              <w:widowControl/>
              <w:numPr>
                <w:ilvl w:val="0"/>
                <w:numId w:val="15"/>
              </w:numPr>
              <w:autoSpaceDE/>
              <w:autoSpaceDN/>
              <w:spacing w:before="0" w:after="160"/>
              <w:contextualSpacing/>
              <w:rPr>
                <w:rFonts w:ascii="Arial" w:hAnsi="Arial" w:cs="Arial"/>
              </w:rPr>
            </w:pPr>
            <w:r w:rsidRPr="00D668DD">
              <w:rPr>
                <w:rFonts w:ascii="Arial" w:hAnsi="Arial" w:cs="Arial"/>
              </w:rPr>
              <w:t xml:space="preserve">Demonstrates an understanding of the different forms of business, and what it takes to start and manage a small business </w:t>
            </w:r>
          </w:p>
          <w:p w14:paraId="36439EF9" w14:textId="77777777" w:rsidR="004B54D7" w:rsidRPr="00D668DD" w:rsidRDefault="004B54D7" w:rsidP="00491CE4">
            <w:pPr>
              <w:pStyle w:val="ListParagraph"/>
              <w:widowControl/>
              <w:numPr>
                <w:ilvl w:val="0"/>
                <w:numId w:val="15"/>
              </w:numPr>
              <w:autoSpaceDE/>
              <w:autoSpaceDN/>
              <w:spacing w:before="0"/>
              <w:contextualSpacing/>
              <w:rPr>
                <w:rFonts w:ascii="Arial" w:hAnsi="Arial" w:cs="Arial"/>
                <w:b/>
              </w:rPr>
            </w:pPr>
            <w:r w:rsidRPr="00D668DD">
              <w:rPr>
                <w:rFonts w:ascii="Arial" w:hAnsi="Arial" w:cs="Arial"/>
              </w:rPr>
              <w:t xml:space="preserve">Demonstrates proficiency in the creation of a comprehensive business plan </w:t>
            </w:r>
          </w:p>
          <w:p w14:paraId="5B368EA5" w14:textId="77777777" w:rsidR="004B54D7" w:rsidRPr="00D668DD" w:rsidRDefault="004B54D7" w:rsidP="00491CE4">
            <w:pPr>
              <w:ind w:left="720"/>
              <w:rPr>
                <w:rFonts w:ascii="Arial" w:hAnsi="Arial" w:cs="Arial"/>
                <w:highlight w:val="yellow"/>
              </w:rPr>
            </w:pPr>
          </w:p>
        </w:tc>
        <w:tc>
          <w:tcPr>
            <w:tcW w:w="1800" w:type="dxa"/>
          </w:tcPr>
          <w:p w14:paraId="570B4820" w14:textId="77777777" w:rsidR="004B54D7" w:rsidRPr="00D668DD" w:rsidRDefault="004B54D7" w:rsidP="00491CE4">
            <w:pPr>
              <w:jc w:val="center"/>
              <w:rPr>
                <w:rFonts w:ascii="Arial" w:hAnsi="Arial" w:cs="Arial"/>
              </w:rPr>
            </w:pPr>
          </w:p>
          <w:p w14:paraId="66DADAF3" w14:textId="1D87AC3A" w:rsidR="004B54D7" w:rsidRPr="00D668DD" w:rsidRDefault="004B54D7" w:rsidP="00491CE4">
            <w:pPr>
              <w:jc w:val="center"/>
              <w:rPr>
                <w:rFonts w:ascii="Arial" w:hAnsi="Arial" w:cs="Arial"/>
              </w:rPr>
            </w:pPr>
            <w:r w:rsidRPr="00D668DD">
              <w:rPr>
                <w:rFonts w:ascii="Arial" w:hAnsi="Arial" w:cs="Arial"/>
              </w:rPr>
              <w:t>10</w:t>
            </w:r>
          </w:p>
        </w:tc>
      </w:tr>
      <w:tr w:rsidR="004B54D7" w14:paraId="67712ED8" w14:textId="77777777" w:rsidTr="004B54D7">
        <w:tc>
          <w:tcPr>
            <w:tcW w:w="8100" w:type="dxa"/>
          </w:tcPr>
          <w:p w14:paraId="499C2EA0" w14:textId="34F1851E" w:rsidR="004B54D7" w:rsidRPr="00D668DD" w:rsidRDefault="004B54D7" w:rsidP="00491CE4">
            <w:pPr>
              <w:rPr>
                <w:rFonts w:ascii="Arial" w:hAnsi="Arial" w:cs="Arial"/>
                <w:b/>
              </w:rPr>
            </w:pPr>
            <w:r w:rsidRPr="00D668DD">
              <w:rPr>
                <w:rFonts w:ascii="Arial" w:hAnsi="Arial" w:cs="Arial"/>
                <w:b/>
              </w:rPr>
              <w:t>Ex. Management and leadership</w:t>
            </w:r>
          </w:p>
          <w:p w14:paraId="07B59B80" w14:textId="77777777" w:rsidR="004B54D7" w:rsidRPr="00D668DD" w:rsidRDefault="004B54D7" w:rsidP="00491CE4">
            <w:pPr>
              <w:pStyle w:val="ListParagraph"/>
              <w:widowControl/>
              <w:numPr>
                <w:ilvl w:val="0"/>
                <w:numId w:val="15"/>
              </w:numPr>
              <w:autoSpaceDE/>
              <w:autoSpaceDN/>
              <w:spacing w:before="0"/>
              <w:contextualSpacing/>
              <w:rPr>
                <w:rFonts w:ascii="Arial" w:hAnsi="Arial" w:cs="Arial"/>
                <w:b/>
              </w:rPr>
            </w:pPr>
            <w:r w:rsidRPr="00D668DD">
              <w:rPr>
                <w:rFonts w:ascii="Arial" w:hAnsi="Arial" w:cs="Arial"/>
              </w:rPr>
              <w:t>Demonstrates an understanding of the four functions of management</w:t>
            </w:r>
          </w:p>
          <w:p w14:paraId="5D1B3C23" w14:textId="77777777" w:rsidR="004B54D7" w:rsidRPr="00D668DD" w:rsidRDefault="004B54D7" w:rsidP="00491CE4">
            <w:pPr>
              <w:ind w:left="720"/>
              <w:rPr>
                <w:rFonts w:ascii="Arial" w:hAnsi="Arial" w:cs="Arial"/>
                <w:highlight w:val="yellow"/>
              </w:rPr>
            </w:pPr>
          </w:p>
        </w:tc>
        <w:tc>
          <w:tcPr>
            <w:tcW w:w="1800" w:type="dxa"/>
          </w:tcPr>
          <w:p w14:paraId="78DF0538" w14:textId="77777777" w:rsidR="004B54D7" w:rsidRPr="00D668DD" w:rsidRDefault="004B54D7" w:rsidP="00491CE4">
            <w:pPr>
              <w:jc w:val="center"/>
              <w:rPr>
                <w:rFonts w:ascii="Arial" w:hAnsi="Arial" w:cs="Arial"/>
              </w:rPr>
            </w:pPr>
          </w:p>
          <w:p w14:paraId="1ED834E0" w14:textId="4F7FE728" w:rsidR="004B54D7" w:rsidRPr="00D668DD" w:rsidRDefault="004B54D7" w:rsidP="00491CE4">
            <w:pPr>
              <w:jc w:val="center"/>
              <w:rPr>
                <w:rFonts w:ascii="Arial" w:hAnsi="Arial" w:cs="Arial"/>
              </w:rPr>
            </w:pPr>
            <w:r w:rsidRPr="00D668DD">
              <w:rPr>
                <w:rFonts w:ascii="Arial" w:hAnsi="Arial" w:cs="Arial"/>
              </w:rPr>
              <w:t>10</w:t>
            </w:r>
          </w:p>
        </w:tc>
      </w:tr>
      <w:tr w:rsidR="004B54D7" w14:paraId="75E57841" w14:textId="77777777" w:rsidTr="004B54D7">
        <w:tc>
          <w:tcPr>
            <w:tcW w:w="8100" w:type="dxa"/>
          </w:tcPr>
          <w:p w14:paraId="7C1EFA85" w14:textId="016CFD38" w:rsidR="004B54D7" w:rsidRPr="00D668DD" w:rsidRDefault="004B54D7" w:rsidP="00491CE4">
            <w:pPr>
              <w:rPr>
                <w:rFonts w:ascii="Arial" w:hAnsi="Arial" w:cs="Arial"/>
                <w:b/>
              </w:rPr>
            </w:pPr>
            <w:r w:rsidRPr="00D668DD">
              <w:rPr>
                <w:rFonts w:ascii="Arial" w:hAnsi="Arial" w:cs="Arial"/>
                <w:b/>
              </w:rPr>
              <w:t>Ex. Developing and Implementing Customer-Oriented Marketing Plans</w:t>
            </w:r>
          </w:p>
          <w:p w14:paraId="4B7DA94A" w14:textId="77777777" w:rsidR="004B54D7" w:rsidRPr="00D668DD" w:rsidRDefault="004B54D7" w:rsidP="00491CE4">
            <w:pPr>
              <w:pStyle w:val="ListParagraph"/>
              <w:widowControl/>
              <w:numPr>
                <w:ilvl w:val="0"/>
                <w:numId w:val="16"/>
              </w:numPr>
              <w:autoSpaceDE/>
              <w:autoSpaceDN/>
              <w:spacing w:before="0" w:after="160"/>
              <w:contextualSpacing/>
              <w:rPr>
                <w:rFonts w:ascii="Arial" w:hAnsi="Arial" w:cs="Arial"/>
              </w:rPr>
            </w:pPr>
            <w:r w:rsidRPr="00D668DD">
              <w:rPr>
                <w:rFonts w:ascii="Arial" w:hAnsi="Arial" w:cs="Arial"/>
              </w:rPr>
              <w:t>Describe how marketers use environmental scanning to learn about the changing marketing environment</w:t>
            </w:r>
          </w:p>
          <w:p w14:paraId="2ED46828" w14:textId="77777777" w:rsidR="004B54D7" w:rsidRPr="00D668DD" w:rsidRDefault="004B54D7" w:rsidP="00491CE4">
            <w:pPr>
              <w:pStyle w:val="ListParagraph"/>
              <w:widowControl/>
              <w:numPr>
                <w:ilvl w:val="0"/>
                <w:numId w:val="16"/>
              </w:numPr>
              <w:autoSpaceDE/>
              <w:autoSpaceDN/>
              <w:spacing w:before="0" w:after="160"/>
              <w:contextualSpacing/>
              <w:rPr>
                <w:rFonts w:ascii="Arial" w:hAnsi="Arial" w:cs="Arial"/>
              </w:rPr>
            </w:pPr>
            <w:r w:rsidRPr="00D668DD">
              <w:rPr>
                <w:rFonts w:ascii="Arial" w:hAnsi="Arial" w:cs="Arial"/>
              </w:rPr>
              <w:t>Explain how marketers apply the tools of market segmentation, relationship marketing, and the study of consumer behavior</w:t>
            </w:r>
          </w:p>
          <w:p w14:paraId="25AC8C11" w14:textId="77777777" w:rsidR="004B54D7" w:rsidRPr="00D668DD" w:rsidRDefault="004B54D7" w:rsidP="00491CE4">
            <w:pPr>
              <w:pStyle w:val="ListParagraph"/>
              <w:widowControl/>
              <w:numPr>
                <w:ilvl w:val="0"/>
                <w:numId w:val="16"/>
              </w:numPr>
              <w:autoSpaceDE/>
              <w:autoSpaceDN/>
              <w:spacing w:before="0" w:after="160"/>
              <w:contextualSpacing/>
              <w:rPr>
                <w:rFonts w:ascii="Arial" w:hAnsi="Arial" w:cs="Arial"/>
              </w:rPr>
            </w:pPr>
            <w:r w:rsidRPr="00D668DD">
              <w:rPr>
                <w:rFonts w:ascii="Arial" w:hAnsi="Arial" w:cs="Arial"/>
              </w:rPr>
              <w:t xml:space="preserve">Describe the four Ps of marketing </w:t>
            </w:r>
          </w:p>
        </w:tc>
        <w:tc>
          <w:tcPr>
            <w:tcW w:w="1800" w:type="dxa"/>
          </w:tcPr>
          <w:p w14:paraId="6786313B" w14:textId="77777777" w:rsidR="004B54D7" w:rsidRPr="00D668DD" w:rsidRDefault="004B54D7" w:rsidP="00491CE4">
            <w:pPr>
              <w:jc w:val="center"/>
              <w:rPr>
                <w:rFonts w:ascii="Arial" w:hAnsi="Arial" w:cs="Arial"/>
              </w:rPr>
            </w:pPr>
          </w:p>
          <w:p w14:paraId="221B8219" w14:textId="77777777" w:rsidR="004B54D7" w:rsidRPr="00D668DD" w:rsidRDefault="004B54D7" w:rsidP="00491CE4">
            <w:pPr>
              <w:jc w:val="center"/>
              <w:rPr>
                <w:rFonts w:ascii="Arial" w:hAnsi="Arial" w:cs="Arial"/>
              </w:rPr>
            </w:pPr>
          </w:p>
          <w:p w14:paraId="145AAE82" w14:textId="6EAA68CD" w:rsidR="004B54D7" w:rsidRPr="00D668DD" w:rsidRDefault="004B54D7" w:rsidP="00491CE4">
            <w:pPr>
              <w:jc w:val="center"/>
              <w:rPr>
                <w:rFonts w:ascii="Arial" w:hAnsi="Arial" w:cs="Arial"/>
              </w:rPr>
            </w:pPr>
            <w:r w:rsidRPr="00D668DD">
              <w:rPr>
                <w:rFonts w:ascii="Arial" w:hAnsi="Arial" w:cs="Arial"/>
              </w:rPr>
              <w:t>10</w:t>
            </w:r>
          </w:p>
        </w:tc>
      </w:tr>
      <w:tr w:rsidR="004B54D7" w14:paraId="55E24723" w14:textId="77777777" w:rsidTr="004B54D7">
        <w:tc>
          <w:tcPr>
            <w:tcW w:w="8100" w:type="dxa"/>
          </w:tcPr>
          <w:p w14:paraId="1F2A2D94" w14:textId="77777777" w:rsidR="004B54D7" w:rsidRPr="00D668DD" w:rsidRDefault="004B54D7" w:rsidP="00491CE4">
            <w:pPr>
              <w:rPr>
                <w:rFonts w:ascii="Arial" w:hAnsi="Arial" w:cs="Arial"/>
                <w:b/>
              </w:rPr>
            </w:pPr>
          </w:p>
        </w:tc>
        <w:tc>
          <w:tcPr>
            <w:tcW w:w="1800" w:type="dxa"/>
          </w:tcPr>
          <w:p w14:paraId="302350DF" w14:textId="0108A6FD" w:rsidR="004B54D7" w:rsidRPr="00D668DD" w:rsidRDefault="005627D2" w:rsidP="00491CE4">
            <w:pPr>
              <w:jc w:val="center"/>
              <w:rPr>
                <w:rFonts w:ascii="Arial" w:hAnsi="Arial" w:cs="Arial"/>
              </w:rPr>
            </w:pPr>
            <w:r w:rsidRPr="00D668DD">
              <w:rPr>
                <w:rFonts w:ascii="Arial" w:hAnsi="Arial" w:cs="Arial"/>
              </w:rPr>
              <w:t>Etc.</w:t>
            </w:r>
          </w:p>
        </w:tc>
      </w:tr>
      <w:tr w:rsidR="004263E9" w14:paraId="417AE238" w14:textId="77777777" w:rsidTr="004B54D7">
        <w:tc>
          <w:tcPr>
            <w:tcW w:w="8100" w:type="dxa"/>
          </w:tcPr>
          <w:p w14:paraId="16655F5F" w14:textId="77777777" w:rsidR="004263E9" w:rsidRPr="00D668DD" w:rsidRDefault="004263E9" w:rsidP="005D45F2">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5D45F2">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986CAB">
          <w:headerReference w:type="default" r:id="rId7"/>
          <w:footerReference w:type="default" r:id="rId8"/>
          <w:headerReference w:type="first" r:id="rId9"/>
          <w:footerReference w:type="first" r:id="rId10"/>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C7F46"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3C7F46"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4C0FF15F" w:rsidR="00D13D2F" w:rsidRDefault="005627D2"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0C92B3FF" w14:textId="026D9134" w:rsidR="00C831B5" w:rsidRDefault="005627D2"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Description as listed in catalog</w:t>
      </w:r>
    </w:p>
    <w:p w14:paraId="48003BEB" w14:textId="4B81AB3B" w:rsidR="00C831B5" w:rsidRDefault="005627D2"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bookmarkStart w:id="5" w:name="_Hlk133992580"/>
      <w:r w:rsidRPr="005627D2">
        <w:rPr>
          <w:rFonts w:ascii="Times New Roman" w:eastAsia="Times New Roman" w:hAnsi="Times New Roman" w:cs="Times New Roman"/>
          <w:color w:val="000000"/>
          <w:sz w:val="24"/>
          <w:szCs w:val="20"/>
          <w:highlight w:val="yellow"/>
          <w:lang w:bidi="ar-SA"/>
        </w:rPr>
        <w:t>*Faculty, please provide the above information.</w:t>
      </w:r>
    </w:p>
    <w:bookmarkEnd w:id="5"/>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609AA5AA" w14:textId="42927ADB" w:rsidR="0083020B" w:rsidRPr="0083020B" w:rsidRDefault="005627D2"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Learning outcomes as listed on syllabus</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658DCA5F" w14:textId="77777777" w:rsidR="005627D2" w:rsidRDefault="005627D2" w:rsidP="005627D2">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5627D2">
        <w:rPr>
          <w:rFonts w:ascii="Times New Roman" w:eastAsia="Times New Roman" w:hAnsi="Times New Roman" w:cs="Times New Roman"/>
          <w:color w:val="000000"/>
          <w:sz w:val="24"/>
          <w:szCs w:val="20"/>
          <w:highlight w:val="yellow"/>
          <w:lang w:bidi="ar-SA"/>
        </w:rPr>
        <w:t>*Faculty, please provide the above information.</w:t>
      </w:r>
    </w:p>
    <w:p w14:paraId="23593F29" w14:textId="0B997A87" w:rsidR="00CC2235"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lastRenderedPageBreak/>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2"/>
      <w:footerReference w:type="default" r:id="rId13"/>
      <w:headerReference w:type="first" r:id="rId14"/>
      <w:footerReference w:type="first" r:id="rId15"/>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01A7" w14:textId="77777777" w:rsidR="003C7F46" w:rsidRDefault="003C7F46">
      <w:r>
        <w:separator/>
      </w:r>
    </w:p>
  </w:endnote>
  <w:endnote w:type="continuationSeparator" w:id="0">
    <w:p w14:paraId="21FE9C2E" w14:textId="77777777" w:rsidR="003C7F46" w:rsidRDefault="003C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2F48" w14:textId="77777777" w:rsidR="003C7F46" w:rsidRDefault="003C7F46">
      <w:r>
        <w:separator/>
      </w:r>
    </w:p>
  </w:footnote>
  <w:footnote w:type="continuationSeparator" w:id="0">
    <w:p w14:paraId="48D02E79" w14:textId="77777777" w:rsidR="003C7F46" w:rsidRDefault="003C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9"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4"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0"/>
  </w:num>
  <w:num w:numId="6">
    <w:abstractNumId w:val="16"/>
  </w:num>
  <w:num w:numId="7">
    <w:abstractNumId w:val="7"/>
  </w:num>
  <w:num w:numId="8">
    <w:abstractNumId w:val="3"/>
  </w:num>
  <w:num w:numId="9">
    <w:abstractNumId w:val="10"/>
  </w:num>
  <w:num w:numId="10">
    <w:abstractNumId w:val="1"/>
  </w:num>
  <w:num w:numId="11">
    <w:abstractNumId w:val="19"/>
  </w:num>
  <w:num w:numId="12">
    <w:abstractNumId w:val="15"/>
  </w:num>
  <w:num w:numId="13">
    <w:abstractNumId w:val="14"/>
  </w:num>
  <w:num w:numId="14">
    <w:abstractNumId w:val="6"/>
  </w:num>
  <w:num w:numId="15">
    <w:abstractNumId w:val="11"/>
  </w:num>
  <w:num w:numId="16">
    <w:abstractNumId w:val="2"/>
  </w:num>
  <w:num w:numId="17">
    <w:abstractNumId w:val="20"/>
  </w:num>
  <w:num w:numId="18">
    <w:abstractNumId w:val="17"/>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C4E02"/>
    <w:rsid w:val="001069EB"/>
    <w:rsid w:val="00232913"/>
    <w:rsid w:val="003116B3"/>
    <w:rsid w:val="003931F3"/>
    <w:rsid w:val="003A0CAE"/>
    <w:rsid w:val="003C7F46"/>
    <w:rsid w:val="003F0963"/>
    <w:rsid w:val="003F5A48"/>
    <w:rsid w:val="004263E9"/>
    <w:rsid w:val="004A09CF"/>
    <w:rsid w:val="004A3161"/>
    <w:rsid w:val="004B54D7"/>
    <w:rsid w:val="005627D2"/>
    <w:rsid w:val="00596348"/>
    <w:rsid w:val="005D29DE"/>
    <w:rsid w:val="006B20D2"/>
    <w:rsid w:val="00702CCD"/>
    <w:rsid w:val="00772490"/>
    <w:rsid w:val="0083020B"/>
    <w:rsid w:val="00883789"/>
    <w:rsid w:val="009478FD"/>
    <w:rsid w:val="00986CAB"/>
    <w:rsid w:val="00B456F3"/>
    <w:rsid w:val="00B65E4A"/>
    <w:rsid w:val="00C831B5"/>
    <w:rsid w:val="00CC2235"/>
    <w:rsid w:val="00D13D2F"/>
    <w:rsid w:val="00D668DD"/>
    <w:rsid w:val="00DD442E"/>
    <w:rsid w:val="00E4053A"/>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6</cp:revision>
  <dcterms:created xsi:type="dcterms:W3CDTF">2023-05-03T14:35:00Z</dcterms:created>
  <dcterms:modified xsi:type="dcterms:W3CDTF">2023-12-04T23:26:00Z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