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F7BB" w14:textId="77777777" w:rsidR="00061DFA" w:rsidRPr="00F24061" w:rsidRDefault="00061DFA" w:rsidP="00061DFA">
      <w:pPr>
        <w:rPr>
          <w:rStyle w:val="Strong"/>
        </w:rPr>
      </w:pPr>
      <w:r w:rsidRPr="00F24061">
        <w:rPr>
          <w:rStyle w:val="Strong"/>
        </w:rPr>
        <w:t>[Course information:  prefix, number, title, credits]</w:t>
      </w:r>
    </w:p>
    <w:p w14:paraId="30A8862B" w14:textId="77777777" w:rsidR="00061DFA" w:rsidRDefault="00061DFA" w:rsidP="00061DFA"/>
    <w:p w14:paraId="4C2FF32A" w14:textId="1371265A" w:rsidR="00061DFA" w:rsidRPr="00F24061" w:rsidRDefault="00061DFA" w:rsidP="00F24061">
      <w:pPr>
        <w:pStyle w:val="Title"/>
        <w:rPr>
          <w:rFonts w:asciiTheme="minorHAnsi" w:hAnsiTheme="minorHAnsi"/>
          <w:sz w:val="28"/>
          <w:szCs w:val="28"/>
        </w:rPr>
      </w:pPr>
      <w:r w:rsidRPr="00F24061">
        <w:rPr>
          <w:rFonts w:asciiTheme="minorHAnsi" w:hAnsiTheme="minorHAnsi"/>
          <w:b/>
          <w:sz w:val="28"/>
          <w:szCs w:val="28"/>
        </w:rPr>
        <w:t>GENERAL EDUCATION COMPETENCY AREA:</w:t>
      </w:r>
      <w:r w:rsidR="00F24061">
        <w:rPr>
          <w:rFonts w:asciiTheme="minorHAnsi" w:hAnsiTheme="minorHAnsi"/>
          <w:sz w:val="28"/>
          <w:szCs w:val="28"/>
        </w:rPr>
        <w:t xml:space="preserve"> </w:t>
      </w:r>
      <w:r w:rsidRPr="00F24061">
        <w:rPr>
          <w:rFonts w:asciiTheme="minorHAnsi" w:hAnsiTheme="minorHAnsi"/>
          <w:sz w:val="28"/>
          <w:szCs w:val="28"/>
        </w:rPr>
        <w:t>Social and Behavioral Ways of Knowing</w:t>
      </w:r>
    </w:p>
    <w:p w14:paraId="66908066" w14:textId="77777777" w:rsidR="00061DFA" w:rsidRPr="00796911" w:rsidRDefault="00061DFA" w:rsidP="00061DFA">
      <w:pPr>
        <w:rPr>
          <w:b/>
        </w:rPr>
      </w:pPr>
    </w:p>
    <w:p w14:paraId="509AC9B5" w14:textId="77777777" w:rsidR="00061DFA" w:rsidRPr="00F24061" w:rsidRDefault="00061DFA" w:rsidP="00061DFA">
      <w:pPr>
        <w:rPr>
          <w:rStyle w:val="Strong"/>
        </w:rPr>
      </w:pPr>
      <w:r w:rsidRPr="00F24061">
        <w:rPr>
          <w:rStyle w:val="Strong"/>
        </w:rPr>
        <w:t xml:space="preserve">[Instructor Information:  name, contact </w:t>
      </w:r>
      <w:proofErr w:type="gramStart"/>
      <w:r w:rsidRPr="00F24061">
        <w:rPr>
          <w:rStyle w:val="Strong"/>
        </w:rPr>
        <w:t>info.,</w:t>
      </w:r>
      <w:proofErr w:type="gramEnd"/>
      <w:r w:rsidRPr="00F24061">
        <w:rPr>
          <w:rStyle w:val="Strong"/>
        </w:rPr>
        <w:t xml:space="preserve"> office hours, etc.]</w:t>
      </w:r>
    </w:p>
    <w:p w14:paraId="5D38F9DF" w14:textId="77777777" w:rsidR="00061DFA" w:rsidRDefault="00061DFA" w:rsidP="00061DFA"/>
    <w:p w14:paraId="7F66C981" w14:textId="77777777" w:rsidR="00811F93" w:rsidRDefault="00811F93"/>
    <w:p w14:paraId="20323635" w14:textId="553D926A" w:rsidR="00811F93" w:rsidRPr="00F24061" w:rsidRDefault="00811F93" w:rsidP="00F24061">
      <w:pPr>
        <w:pStyle w:val="Heading1"/>
        <w:rPr>
          <w:rFonts w:asciiTheme="minorHAnsi" w:hAnsiTheme="minorHAnsi"/>
          <w:color w:val="auto"/>
          <w:sz w:val="28"/>
          <w:szCs w:val="28"/>
        </w:rPr>
      </w:pPr>
      <w:r w:rsidRPr="00F24061">
        <w:rPr>
          <w:rFonts w:asciiTheme="minorHAnsi" w:hAnsiTheme="minorHAnsi"/>
          <w:color w:val="auto"/>
          <w:sz w:val="28"/>
          <w:szCs w:val="28"/>
        </w:rPr>
        <w:t>COURSE DESCRIPTION:</w:t>
      </w:r>
    </w:p>
    <w:p w14:paraId="3626DD20" w14:textId="77777777" w:rsidR="00F24061" w:rsidRPr="00F24061" w:rsidRDefault="00F24061" w:rsidP="00F24061"/>
    <w:p w14:paraId="41564175" w14:textId="7A0CBD4F" w:rsidR="00811F93" w:rsidRPr="00E1213A" w:rsidRDefault="00811F93" w:rsidP="00E1213A">
      <w:r w:rsidRPr="00E1213A">
        <w:rPr>
          <w:rStyle w:val="Heading1Char"/>
          <w:rFonts w:asciiTheme="minorHAnsi" w:hAnsiTheme="minorHAnsi"/>
          <w:color w:val="auto"/>
          <w:sz w:val="28"/>
          <w:szCs w:val="28"/>
        </w:rPr>
        <w:t>GENERAL EDUCATION LEARNING OUTCOMES:</w:t>
      </w:r>
      <w:r w:rsidR="00D30805" w:rsidRPr="00E1213A">
        <w:t xml:space="preserve"> </w:t>
      </w:r>
      <w:r w:rsidR="00D30805" w:rsidRPr="00E1213A">
        <w:rPr>
          <w:rStyle w:val="SubtitleChar"/>
          <w:color w:val="auto"/>
        </w:rPr>
        <w:t xml:space="preserve">Upon </w:t>
      </w:r>
      <w:r w:rsidR="0087092D" w:rsidRPr="00E1213A">
        <w:rPr>
          <w:rStyle w:val="SubtitleChar"/>
          <w:color w:val="auto"/>
        </w:rPr>
        <w:t xml:space="preserve">successful </w:t>
      </w:r>
      <w:r w:rsidR="00D30805" w:rsidRPr="00E1213A">
        <w:rPr>
          <w:rStyle w:val="SubtitleChar"/>
          <w:color w:val="auto"/>
        </w:rPr>
        <w:t xml:space="preserve">completion of </w:t>
      </w:r>
      <w:r w:rsidR="0087092D" w:rsidRPr="00E1213A">
        <w:rPr>
          <w:rStyle w:val="SubtitleChar"/>
          <w:color w:val="auto"/>
        </w:rPr>
        <w:t>this course</w:t>
      </w:r>
      <w:r w:rsidR="00D30805" w:rsidRPr="00E1213A">
        <w:rPr>
          <w:rStyle w:val="SubtitleChar"/>
          <w:color w:val="auto"/>
        </w:rPr>
        <w:t xml:space="preserve">, </w:t>
      </w:r>
      <w:r w:rsidR="0087092D" w:rsidRPr="00E1213A">
        <w:rPr>
          <w:rStyle w:val="SubtitleChar"/>
          <w:color w:val="auto"/>
        </w:rPr>
        <w:t>you should be</w:t>
      </w:r>
      <w:r w:rsidR="00D30805" w:rsidRPr="00E1213A">
        <w:rPr>
          <w:rStyle w:val="SubtitleChar"/>
          <w:color w:val="auto"/>
        </w:rPr>
        <w:t xml:space="preserve"> able to demonstrate the following competencies:</w:t>
      </w:r>
      <w:r w:rsidR="0087092D" w:rsidRPr="00E1213A">
        <w:t xml:space="preserve"> </w:t>
      </w:r>
      <w:r w:rsidR="0087092D" w:rsidRPr="00E1213A">
        <w:rPr>
          <w:rStyle w:val="IntenseEmphasis"/>
          <w:color w:val="0000FF"/>
        </w:rPr>
        <w:t xml:space="preserve">[state policy requires that the course address at least </w:t>
      </w:r>
      <w:r w:rsidR="00083798" w:rsidRPr="00E1213A">
        <w:rPr>
          <w:rStyle w:val="IntenseEmphasis"/>
          <w:color w:val="0000FF"/>
        </w:rPr>
        <w:t>4</w:t>
      </w:r>
      <w:r w:rsidR="0087092D" w:rsidRPr="00E1213A">
        <w:rPr>
          <w:rStyle w:val="IntenseEmphasis"/>
          <w:color w:val="0000FF"/>
        </w:rPr>
        <w:t xml:space="preserve"> of the below.  Delete the GELO the course </w:t>
      </w:r>
      <w:r w:rsidR="00083798" w:rsidRPr="00E1213A">
        <w:rPr>
          <w:rStyle w:val="IntenseEmphasis"/>
          <w:color w:val="0000FF"/>
        </w:rPr>
        <w:t xml:space="preserve">does not address, if </w:t>
      </w:r>
      <w:r w:rsidR="000F52EF" w:rsidRPr="00E1213A">
        <w:rPr>
          <w:rStyle w:val="IntenseEmphasis"/>
          <w:color w:val="0000FF"/>
        </w:rPr>
        <w:t xml:space="preserve">applicable, and if </w:t>
      </w:r>
      <w:r w:rsidR="00083798" w:rsidRPr="00E1213A">
        <w:rPr>
          <w:rStyle w:val="IntenseEmphasis"/>
          <w:color w:val="0000FF"/>
        </w:rPr>
        <w:t>in compliance</w:t>
      </w:r>
      <w:r w:rsidR="000F52EF" w:rsidRPr="00E1213A">
        <w:rPr>
          <w:rStyle w:val="IntenseEmphasis"/>
          <w:color w:val="0000FF"/>
        </w:rPr>
        <w:t xml:space="preserve"> with what was approved through the Curriculum Committee].</w:t>
      </w:r>
    </w:p>
    <w:p w14:paraId="56B137F2" w14:textId="77777777" w:rsidR="00061DFA" w:rsidRPr="0087092D" w:rsidRDefault="00061DFA">
      <w:pPr>
        <w:rPr>
          <w:color w:val="0000FF"/>
        </w:rPr>
      </w:pPr>
      <w:bookmarkStart w:id="0" w:name="_GoBack"/>
      <w:bookmarkEnd w:id="0"/>
    </w:p>
    <w:p w14:paraId="63DAEBDB" w14:textId="49A75459" w:rsidR="00502DB7" w:rsidRDefault="00083798" w:rsidP="00F24061">
      <w:pPr>
        <w:pStyle w:val="ListParagraph"/>
        <w:numPr>
          <w:ilvl w:val="0"/>
          <w:numId w:val="3"/>
        </w:numPr>
      </w:pPr>
      <w:r>
        <w:t>Demonstrate knowledge of the theoretical and conceptual frameworks of a particular Social Science discipline.</w:t>
      </w:r>
    </w:p>
    <w:p w14:paraId="06C4DEE3" w14:textId="72787E3B" w:rsidR="00083798" w:rsidRDefault="00083798" w:rsidP="00F24061">
      <w:pPr>
        <w:pStyle w:val="ListParagraph"/>
        <w:numPr>
          <w:ilvl w:val="0"/>
          <w:numId w:val="3"/>
        </w:numPr>
      </w:pPr>
      <w:r>
        <w:t>Develop an understanding of self and the world by examining the dynamic interaction of individuals, groups, and societies as they shape and are shaped by history culture, institutions, and ideas.</w:t>
      </w:r>
    </w:p>
    <w:p w14:paraId="335BC8C7" w14:textId="67E204B6" w:rsidR="00083798" w:rsidRDefault="00083798" w:rsidP="00F24061">
      <w:pPr>
        <w:pStyle w:val="ListParagraph"/>
        <w:numPr>
          <w:ilvl w:val="0"/>
          <w:numId w:val="3"/>
        </w:numPr>
      </w:pPr>
      <w:r>
        <w:t>Utilize Social Science approaches, such as research methods, inquiry, or problem-solving, to examine the variety of perspectives about human experience.</w:t>
      </w:r>
    </w:p>
    <w:p w14:paraId="1B513F5B" w14:textId="5742B0FF" w:rsidR="00083798" w:rsidRDefault="00083798" w:rsidP="00F24061">
      <w:pPr>
        <w:pStyle w:val="ListParagraph"/>
        <w:numPr>
          <w:ilvl w:val="0"/>
          <w:numId w:val="3"/>
        </w:numPr>
      </w:pPr>
      <w:r>
        <w:t>Evaluate how reasoning, history, or culture informs and guides individual, civic, or global decisions.</w:t>
      </w:r>
    </w:p>
    <w:p w14:paraId="4DF77518" w14:textId="3A222B4E" w:rsidR="00083798" w:rsidRDefault="00083798" w:rsidP="00F24061">
      <w:pPr>
        <w:pStyle w:val="ListParagraph"/>
        <w:numPr>
          <w:ilvl w:val="0"/>
          <w:numId w:val="3"/>
        </w:numPr>
      </w:pPr>
      <w:r>
        <w:t>Understand and appreciate similarities and differences among and between individuals, cultures, or societies across space and time.</w:t>
      </w:r>
    </w:p>
    <w:p w14:paraId="2C62F000" w14:textId="77777777" w:rsidR="00811F93" w:rsidRDefault="00811F93"/>
    <w:p w14:paraId="6A9DEC9D" w14:textId="77777777" w:rsidR="00920FDE" w:rsidRDefault="00920FDE"/>
    <w:p w14:paraId="478B4137" w14:textId="77777777" w:rsidR="00920FDE" w:rsidRPr="00F24061" w:rsidRDefault="00920FDE">
      <w:pPr>
        <w:rPr>
          <w:rStyle w:val="IntenseEmphasis"/>
          <w:color w:val="0000FF"/>
        </w:rPr>
      </w:pPr>
      <w:r w:rsidRPr="00F24061">
        <w:rPr>
          <w:rStyle w:val="IntenseEmphasis"/>
          <w:color w:val="0000FF"/>
        </w:rPr>
        <w:t>COURSE/SECTION SPECIFIC LEARNING OUTCOMES</w:t>
      </w:r>
      <w:r w:rsidR="00796911" w:rsidRPr="00F24061">
        <w:rPr>
          <w:rStyle w:val="IntenseEmphasis"/>
          <w:color w:val="0000FF"/>
        </w:rPr>
        <w:t xml:space="preserve"> (if any additional to above)</w:t>
      </w:r>
    </w:p>
    <w:p w14:paraId="4451B053" w14:textId="77777777" w:rsidR="00920FDE" w:rsidRDefault="00920FDE">
      <w:pPr>
        <w:rPr>
          <w:color w:val="0000FF"/>
        </w:rPr>
      </w:pPr>
    </w:p>
    <w:p w14:paraId="0CE635B9" w14:textId="77777777" w:rsidR="00920FDE" w:rsidRDefault="00920FDE">
      <w:pPr>
        <w:rPr>
          <w:color w:val="0000FF"/>
        </w:rPr>
      </w:pPr>
    </w:p>
    <w:p w14:paraId="50FB0318" w14:textId="6FDA06BD" w:rsidR="00920FDE" w:rsidRDefault="00061DFA">
      <w:pPr>
        <w:rPr>
          <w:sz w:val="20"/>
          <w:szCs w:val="20"/>
        </w:rPr>
      </w:pPr>
      <w:r>
        <w:rPr>
          <w:color w:val="0000FF"/>
        </w:rPr>
        <w:t>[Other Instructor-specific syllabus information, including Texts and Materials, Grade Determination, Course Policies, and Assignments follows here.  Assignments may include a description of which GELOs each assignment addresses].</w:t>
      </w:r>
      <w:r w:rsidR="00F24061">
        <w:rPr>
          <w:sz w:val="20"/>
          <w:szCs w:val="20"/>
        </w:rPr>
        <w:t xml:space="preserve"> </w:t>
      </w:r>
    </w:p>
    <w:p w14:paraId="48B29D57" w14:textId="77777777" w:rsidR="00920FDE" w:rsidRDefault="00920FDE">
      <w:pPr>
        <w:rPr>
          <w:sz w:val="20"/>
          <w:szCs w:val="20"/>
        </w:rPr>
      </w:pPr>
    </w:p>
    <w:sectPr w:rsidR="00920FDE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FF6"/>
    <w:multiLevelType w:val="hybridMultilevel"/>
    <w:tmpl w:val="9170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23B6"/>
    <w:multiLevelType w:val="hybridMultilevel"/>
    <w:tmpl w:val="582E49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61E96"/>
    <w:multiLevelType w:val="hybridMultilevel"/>
    <w:tmpl w:val="4E26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93"/>
    <w:rsid w:val="00061DFA"/>
    <w:rsid w:val="0006285C"/>
    <w:rsid w:val="00083798"/>
    <w:rsid w:val="000F52EF"/>
    <w:rsid w:val="0019709C"/>
    <w:rsid w:val="0026316D"/>
    <w:rsid w:val="00366CE7"/>
    <w:rsid w:val="00494FCD"/>
    <w:rsid w:val="00502DB7"/>
    <w:rsid w:val="0060432A"/>
    <w:rsid w:val="00712064"/>
    <w:rsid w:val="00796911"/>
    <w:rsid w:val="00811F93"/>
    <w:rsid w:val="0087092D"/>
    <w:rsid w:val="008A2AA0"/>
    <w:rsid w:val="00920FDE"/>
    <w:rsid w:val="00A63B23"/>
    <w:rsid w:val="00AB29FA"/>
    <w:rsid w:val="00C566B4"/>
    <w:rsid w:val="00D30805"/>
    <w:rsid w:val="00E1213A"/>
    <w:rsid w:val="00F240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DF5449"/>
  <w15:docId w15:val="{E29C1BBC-B097-436E-913B-FA85851B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0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8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406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40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40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06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4061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2406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C3F8-C835-487C-B8BC-0F1574AE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Angel C. Huddleston</cp:lastModifiedBy>
  <cp:revision>5</cp:revision>
  <dcterms:created xsi:type="dcterms:W3CDTF">2015-07-06T19:11:00Z</dcterms:created>
  <dcterms:modified xsi:type="dcterms:W3CDTF">2017-11-20T17:08:00Z</dcterms:modified>
</cp:coreProperties>
</file>